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1E" w:rsidRDefault="0055071E" w:rsidP="0055071E">
      <w:pPr>
        <w:tabs>
          <w:tab w:val="left" w:pos="990"/>
        </w:tabs>
        <w:suppressAutoHyphens/>
        <w:ind w:left="72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załącznik nr 2</w:t>
      </w:r>
      <w:r w:rsidRPr="00C1499A">
        <w:rPr>
          <w:rFonts w:ascii="Arial Narrow" w:hAnsi="Arial Narrow"/>
          <w:bCs/>
        </w:rPr>
        <w:t xml:space="preserve"> do </w:t>
      </w:r>
      <w:r>
        <w:rPr>
          <w:rFonts w:ascii="Arial Narrow" w:hAnsi="Arial Narrow"/>
          <w:bCs/>
        </w:rPr>
        <w:t>Zaproszenia</w:t>
      </w:r>
    </w:p>
    <w:p w:rsidR="0055071E" w:rsidRDefault="0055071E" w:rsidP="0055071E">
      <w:pPr>
        <w:tabs>
          <w:tab w:val="left" w:pos="990"/>
        </w:tabs>
        <w:suppressAutoHyphens/>
        <w:rPr>
          <w:rFonts w:ascii="Arial Narrow" w:hAnsi="Arial Narrow"/>
          <w:b/>
          <w:sz w:val="28"/>
        </w:rPr>
      </w:pPr>
    </w:p>
    <w:p w:rsidR="0055071E" w:rsidRDefault="0055071E" w:rsidP="0033359E">
      <w:pPr>
        <w:tabs>
          <w:tab w:val="left" w:pos="990"/>
        </w:tabs>
        <w:suppressAutoHyphens/>
        <w:jc w:val="center"/>
        <w:rPr>
          <w:rFonts w:ascii="Arial Narrow" w:hAnsi="Arial Narrow"/>
          <w:b/>
          <w:sz w:val="28"/>
        </w:rPr>
      </w:pPr>
      <w:r w:rsidRPr="00926A9F">
        <w:rPr>
          <w:rFonts w:ascii="Arial Narrow" w:hAnsi="Arial Narrow"/>
          <w:b/>
          <w:sz w:val="28"/>
        </w:rPr>
        <w:t>Szczegó</w:t>
      </w:r>
      <w:r>
        <w:rPr>
          <w:rFonts w:ascii="Arial Narrow" w:hAnsi="Arial Narrow"/>
          <w:b/>
          <w:sz w:val="28"/>
        </w:rPr>
        <w:t>łowy opis przedmiotu zamówienia</w:t>
      </w:r>
    </w:p>
    <w:p w:rsidR="00E44DB2" w:rsidRDefault="00E44DB2" w:rsidP="0033359E">
      <w:pPr>
        <w:tabs>
          <w:tab w:val="left" w:pos="990"/>
        </w:tabs>
        <w:suppressAutoHyphens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Minimalne wymagania urządzeń drukujących:</w:t>
      </w:r>
    </w:p>
    <w:p w:rsidR="00E44DB2" w:rsidRPr="00E44DB2" w:rsidRDefault="00E44DB2" w:rsidP="00E44DB2">
      <w:pPr>
        <w:tabs>
          <w:tab w:val="left" w:pos="990"/>
        </w:tabs>
        <w:suppressAutoHyphens/>
        <w:jc w:val="center"/>
        <w:rPr>
          <w:rFonts w:ascii="Arial Narrow" w:hAnsi="Arial Narrow"/>
          <w:bCs/>
        </w:rPr>
      </w:pPr>
    </w:p>
    <w:p w:rsidR="0055071E" w:rsidRPr="00B93877" w:rsidRDefault="0055071E" w:rsidP="0055071E">
      <w:pPr>
        <w:rPr>
          <w:b/>
          <w:color w:val="FF0000"/>
          <w:u w:val="single"/>
        </w:rPr>
      </w:pPr>
      <w:r w:rsidRPr="00B93877">
        <w:rPr>
          <w:b/>
          <w:color w:val="FF0000"/>
          <w:u w:val="single"/>
        </w:rPr>
        <w:t>URZĄDZENIE NR 1</w:t>
      </w:r>
      <w:r>
        <w:rPr>
          <w:b/>
          <w:color w:val="FF0000"/>
          <w:u w:val="single"/>
        </w:rPr>
        <w:t xml:space="preserve"> - </w:t>
      </w:r>
      <w:r w:rsidRPr="00E44DB2">
        <w:rPr>
          <w:b/>
          <w:color w:val="FF0000"/>
          <w:u w:val="single"/>
        </w:rPr>
        <w:t>CZARNO-BIAŁE - 16 SZTUK</w:t>
      </w:r>
    </w:p>
    <w:p w:rsidR="0055071E" w:rsidRDefault="0055071E" w:rsidP="0055071E">
      <w:pPr>
        <w:pStyle w:val="NormalnyWeb"/>
      </w:pPr>
      <w:r>
        <w:rPr>
          <w:b/>
          <w:bCs/>
        </w:rPr>
        <w:t>Specyfikacja kopiarki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3825"/>
      </w:tblGrid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ROK PRODUKCJI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OD 2011 r.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Prędkość druku / kopiowania A4 w czerni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Do 22 kopii/minutę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Prędkość druku / kopiowania A3 w czerni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Do 14 kopii/minutę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Prędkość w dupleksie A4 w czerni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Do 22 kopii/minutę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Czas pierwszej kopii / wydruku w czerni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4.2 – 5.8 sek.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Czas nagrzewania (sek.)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Poniżej 25 sekund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Rozdzielczość kopiowania (</w:t>
            </w:r>
            <w:proofErr w:type="spellStart"/>
            <w:r>
              <w:t>dpi</w:t>
            </w:r>
            <w:proofErr w:type="spellEnd"/>
            <w:r>
              <w:t xml:space="preserve">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600 x 600 </w:t>
            </w:r>
            <w:proofErr w:type="spellStart"/>
            <w:r>
              <w:t>dpi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Skala szarości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256 poziomów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Kopiowanie wielokrotne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1 – 9,999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Format oryginału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A5 – A3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Skalowanie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25 – 400% w kroku co 0,1%, Automatyczne skalowanie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Funkcje kopiowania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Dodawanie rozdziałów, okładek i stron</w:t>
            </w:r>
            <w:r>
              <w:br/>
              <w:t>Kopia testowa (wydruk, ekran z dyskiem twardym)</w:t>
            </w:r>
            <w:r>
              <w:br/>
              <w:t>Wydruk testowy ustawień</w:t>
            </w:r>
            <w:r>
              <w:br/>
              <w:t>Rysunki cyfrowe</w:t>
            </w:r>
            <w:r>
              <w:br/>
              <w:t>Pamięć ustawień zadań</w:t>
            </w:r>
            <w:r>
              <w:br/>
              <w:t>Tryb plakatu, powtarzanie obrazu</w:t>
            </w:r>
            <w:r>
              <w:br/>
              <w:t>Nakładki, znaki wodne, stemplowanie, zabezpieczenie przed kopiowaniem</w:t>
            </w:r>
            <w:r>
              <w:br/>
              <w:t xml:space="preserve">Kopiowanie dokumentów </w:t>
            </w:r>
          </w:p>
        </w:tc>
      </w:tr>
    </w:tbl>
    <w:p w:rsidR="0055071E" w:rsidRDefault="0055071E" w:rsidP="0055071E">
      <w:pPr>
        <w:pStyle w:val="NormalnyWeb"/>
        <w:rPr>
          <w:b/>
          <w:bCs/>
        </w:rPr>
      </w:pPr>
    </w:p>
    <w:p w:rsidR="0055071E" w:rsidRDefault="0055071E" w:rsidP="0055071E">
      <w:pPr>
        <w:pStyle w:val="NormalnyWeb"/>
        <w:rPr>
          <w:b/>
          <w:bCs/>
        </w:rPr>
      </w:pPr>
    </w:p>
    <w:p w:rsidR="0055071E" w:rsidRDefault="0055071E" w:rsidP="0055071E">
      <w:pPr>
        <w:pStyle w:val="NormalnyWeb"/>
      </w:pPr>
      <w:r>
        <w:rPr>
          <w:b/>
          <w:bCs/>
        </w:rPr>
        <w:t>Specyfikacja drukarki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3825"/>
      </w:tblGrid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Rozdzielczość drukowania (</w:t>
            </w:r>
            <w:proofErr w:type="spellStart"/>
            <w:r>
              <w:t>dpi</w:t>
            </w:r>
            <w:proofErr w:type="spellEnd"/>
            <w:r>
              <w:t xml:space="preserve">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Odpowiednik 1800 x 600 </w:t>
            </w:r>
            <w:proofErr w:type="spellStart"/>
            <w:r>
              <w:t>dpi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Prędkość CPU kontrolera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667 </w:t>
            </w:r>
            <w:proofErr w:type="spellStart"/>
            <w:r>
              <w:t>MHz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Język opisu strony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PCL6, PCL5e/c (XL3.0), </w:t>
            </w:r>
            <w:proofErr w:type="spellStart"/>
            <w:r>
              <w:t>PostScript</w:t>
            </w:r>
            <w:proofErr w:type="spellEnd"/>
            <w:r>
              <w:t xml:space="preserve"> 3 (CPSI 3016), XPS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Systemy operacyjne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Windows 2000 / XPx32 / XPx64</w:t>
            </w:r>
            <w:r>
              <w:br/>
              <w:t>Windows VISTA x32 / x64</w:t>
            </w:r>
            <w:r>
              <w:br/>
              <w:t>Windows 7 x32 / x64</w:t>
            </w:r>
            <w:r>
              <w:br/>
              <w:t xml:space="preserve">Windows DPWS </w:t>
            </w:r>
            <w:proofErr w:type="spellStart"/>
            <w:r>
              <w:t>support</w:t>
            </w:r>
            <w:proofErr w:type="spellEnd"/>
            <w:r>
              <w:br/>
              <w:t>Macintosh 9.2 / 10.2 / 10.4</w:t>
            </w:r>
            <w:r>
              <w:br/>
              <w:t>Server 2000 / 2003 / 2003×64 / 2008 / 2008×64</w:t>
            </w:r>
            <w:r>
              <w:br/>
              <w:t>Unix/Linux/</w:t>
            </w:r>
            <w:proofErr w:type="spellStart"/>
            <w:r>
              <w:t>Citrix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Czcionki drukarki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80x PCL </w:t>
            </w:r>
            <w:proofErr w:type="spellStart"/>
            <w:r>
              <w:t>Latin</w:t>
            </w:r>
            <w:proofErr w:type="spellEnd"/>
            <w:r>
              <w:t xml:space="preserve">, 137x </w:t>
            </w:r>
            <w:proofErr w:type="spellStart"/>
            <w:r>
              <w:t>PostScript</w:t>
            </w:r>
            <w:proofErr w:type="spellEnd"/>
            <w:r>
              <w:t xml:space="preserve"> 3 </w:t>
            </w:r>
            <w:proofErr w:type="spellStart"/>
            <w:r>
              <w:t>Emulation</w:t>
            </w:r>
            <w:proofErr w:type="spellEnd"/>
            <w:r>
              <w:t xml:space="preserve"> </w:t>
            </w:r>
            <w:proofErr w:type="spellStart"/>
            <w:r>
              <w:t>Latin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Funkcje drukowania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Bezpośrednie drukowanie plików PCL, PS, TIFF, JPEG, XPS, PDF i szyfrowanych plików PDF</w:t>
            </w:r>
            <w:r>
              <w:br/>
            </w:r>
            <w:proofErr w:type="spellStart"/>
            <w:r>
              <w:t>Mixmedia</w:t>
            </w:r>
            <w:proofErr w:type="spellEnd"/>
            <w:r>
              <w:t xml:space="preserve"> (drukowanie dokumentu na różnych nośnikach) i </w:t>
            </w:r>
            <w:proofErr w:type="spellStart"/>
            <w:r>
              <w:t>mixplex</w:t>
            </w:r>
            <w:proofErr w:type="spellEnd"/>
            <w:r>
              <w:t xml:space="preserve"> (drukowanie dokumentu w trybie jednostronnym i dwustronnym)</w:t>
            </w:r>
            <w:r>
              <w:br/>
              <w:t>Programowanie zadań \"</w:t>
            </w:r>
            <w:proofErr w:type="spellStart"/>
            <w:r>
              <w:t>Easy</w:t>
            </w:r>
            <w:proofErr w:type="spellEnd"/>
            <w:r>
              <w:t xml:space="preserve"> Set”</w:t>
            </w:r>
            <w:r>
              <w:br/>
              <w:t xml:space="preserve">Nakładki, znaki wodne, zabezpieczenie przed kopiowaniem </w:t>
            </w:r>
          </w:p>
        </w:tc>
      </w:tr>
    </w:tbl>
    <w:p w:rsidR="0055071E" w:rsidRDefault="0055071E" w:rsidP="0055071E">
      <w:pPr>
        <w:pStyle w:val="NormalnyWeb"/>
      </w:pPr>
      <w:r>
        <w:t xml:space="preserve">  </w:t>
      </w:r>
      <w:r>
        <w:rPr>
          <w:b/>
          <w:bCs/>
        </w:rPr>
        <w:t>Specyfikacja skanera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3825"/>
      </w:tblGrid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Prędkość skanowania w czerni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Kolor/Mono do 70 </w:t>
            </w:r>
            <w:proofErr w:type="spellStart"/>
            <w:r>
              <w:t>skanów</w:t>
            </w:r>
            <w:proofErr w:type="spellEnd"/>
            <w:r>
              <w:t xml:space="preserve">/minutę (300 </w:t>
            </w:r>
            <w:proofErr w:type="spellStart"/>
            <w:r>
              <w:t>dpi</w:t>
            </w:r>
            <w:proofErr w:type="spellEnd"/>
            <w:r>
              <w:t xml:space="preserve"> przez DF)</w:t>
            </w:r>
            <w:r>
              <w:br/>
              <w:t xml:space="preserve">Kolor/Mono do 42 </w:t>
            </w:r>
            <w:proofErr w:type="spellStart"/>
            <w:r>
              <w:t>skanów</w:t>
            </w:r>
            <w:proofErr w:type="spellEnd"/>
            <w:r>
              <w:t xml:space="preserve">/minutę (600 </w:t>
            </w:r>
            <w:proofErr w:type="spellStart"/>
            <w:r>
              <w:t>dpi</w:t>
            </w:r>
            <w:proofErr w:type="spellEnd"/>
            <w:r>
              <w:t xml:space="preserve"> przez DF)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Rozdzielczość skanowania (</w:t>
            </w:r>
            <w:proofErr w:type="spellStart"/>
            <w:r>
              <w:t>dpi</w:t>
            </w:r>
            <w:proofErr w:type="spellEnd"/>
            <w:r>
              <w:t xml:space="preserve">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Maks.: 600 x 600 </w:t>
            </w:r>
            <w:proofErr w:type="spellStart"/>
            <w:r>
              <w:t>dpi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Tryby skanowania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Network TWAIN </w:t>
            </w:r>
            <w:proofErr w:type="spellStart"/>
            <w:r>
              <w:t>scan</w:t>
            </w:r>
            <w:proofErr w:type="spellEnd"/>
            <w:r>
              <w:br/>
            </w:r>
            <w:proofErr w:type="spellStart"/>
            <w:r>
              <w:t>Scan-to-eMail</w:t>
            </w:r>
            <w:proofErr w:type="spellEnd"/>
            <w:r>
              <w:t xml:space="preserve"> (</w:t>
            </w:r>
            <w:proofErr w:type="spellStart"/>
            <w:r>
              <w:t>Scan-to-Me</w:t>
            </w:r>
            <w:proofErr w:type="spellEnd"/>
            <w:r>
              <w:t>)</w:t>
            </w:r>
            <w:r>
              <w:br/>
            </w:r>
            <w:proofErr w:type="spellStart"/>
            <w:r>
              <w:t>Scan-to-FTP</w:t>
            </w:r>
            <w:proofErr w:type="spellEnd"/>
            <w:r>
              <w:br/>
            </w:r>
            <w:proofErr w:type="spellStart"/>
            <w:r>
              <w:lastRenderedPageBreak/>
              <w:t>Scan-to-SMB</w:t>
            </w:r>
            <w:proofErr w:type="spellEnd"/>
            <w:r>
              <w:t xml:space="preserve"> (</w:t>
            </w:r>
            <w:proofErr w:type="spellStart"/>
            <w:r>
              <w:t>Scan-to-Home</w:t>
            </w:r>
            <w:proofErr w:type="spellEnd"/>
            <w:r>
              <w:t>)</w:t>
            </w:r>
            <w:r>
              <w:br/>
            </w:r>
            <w:proofErr w:type="spellStart"/>
            <w:r>
              <w:t>Scan-to-Box</w:t>
            </w:r>
            <w:proofErr w:type="spellEnd"/>
            <w:r>
              <w:t xml:space="preserve"> (HDD </w:t>
            </w:r>
            <w:proofErr w:type="spellStart"/>
            <w:r>
              <w:t>required</w:t>
            </w:r>
            <w:proofErr w:type="spellEnd"/>
            <w:r>
              <w:t>)</w:t>
            </w:r>
            <w:r>
              <w:br/>
            </w:r>
            <w:proofErr w:type="spellStart"/>
            <w:r>
              <w:t>Scan-to-WebDAV</w:t>
            </w:r>
            <w:proofErr w:type="spellEnd"/>
            <w:r>
              <w:br/>
            </w:r>
            <w:proofErr w:type="spellStart"/>
            <w:r>
              <w:t>Scan-to-DPWS</w:t>
            </w:r>
            <w:proofErr w:type="spellEnd"/>
            <w:r>
              <w:br/>
            </w:r>
            <w:proofErr w:type="spellStart"/>
            <w:r>
              <w:t>Scan-to-USB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lastRenderedPageBreak/>
              <w:t xml:space="preserve">Formaty plików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JPEG; TIFF; PDF; Kompaktowy PDF; Szyfrowany PDF; Konturowy PDF; PDF z możliwością wyszukiwania (opcja); XPS, Kompaktowy XPS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Miejsca docelowe skanowania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2,100 (</w:t>
            </w:r>
            <w:proofErr w:type="spellStart"/>
            <w:r>
              <w:t>pojedyńczo</w:t>
            </w:r>
            <w:proofErr w:type="spellEnd"/>
            <w:r>
              <w:t xml:space="preserve"> + grupowo), wsparcie LDAP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Funkcje skanowania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Adnotacje do plików PDF (tekst, godzina, data – wymagany dysk twardy)</w:t>
            </w:r>
            <w:r>
              <w:br/>
              <w:t xml:space="preserve">Do 400 programów zadań </w:t>
            </w:r>
          </w:p>
        </w:tc>
      </w:tr>
    </w:tbl>
    <w:p w:rsidR="0055071E" w:rsidRDefault="0055071E" w:rsidP="0055071E">
      <w:pPr>
        <w:pStyle w:val="NormalnyWeb"/>
      </w:pPr>
      <w:r>
        <w:t xml:space="preserve">  </w:t>
      </w:r>
    </w:p>
    <w:p w:rsidR="0055071E" w:rsidRDefault="0055071E" w:rsidP="0055071E">
      <w:pPr>
        <w:pStyle w:val="NormalnyWeb"/>
      </w:pPr>
      <w:r>
        <w:rPr>
          <w:b/>
          <w:bCs/>
        </w:rPr>
        <w:t>Specyfikacja faksu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3825"/>
      </w:tblGrid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Standard faksu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Super G3 (opcjonalnie)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Transmisja faksu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Analogowa, </w:t>
            </w:r>
            <w:proofErr w:type="spellStart"/>
            <w:r>
              <w:t>IP-Fax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Rozdzielczość faksu (</w:t>
            </w:r>
            <w:proofErr w:type="spellStart"/>
            <w:r>
              <w:t>dpi</w:t>
            </w:r>
            <w:proofErr w:type="spellEnd"/>
            <w:r>
              <w:t xml:space="preserve">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Maks.: 600 x 600 </w:t>
            </w:r>
            <w:proofErr w:type="spellStart"/>
            <w:r>
              <w:t>dpi</w:t>
            </w:r>
            <w:proofErr w:type="spellEnd"/>
            <w:r>
              <w:t xml:space="preserve"> (</w:t>
            </w:r>
            <w:proofErr w:type="spellStart"/>
            <w:r>
              <w:t>ultra-fine</w:t>
            </w:r>
            <w:proofErr w:type="spellEnd"/>
            <w:r>
              <w:t xml:space="preserve">)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Kompresja faksu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MH, MR, MMR, JBIG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Prędkość modemu (</w:t>
            </w:r>
            <w:proofErr w:type="spellStart"/>
            <w:r>
              <w:t>Kbps</w:t>
            </w:r>
            <w:proofErr w:type="spellEnd"/>
            <w:r>
              <w:t xml:space="preserve">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Do 33.6 </w:t>
            </w:r>
            <w:proofErr w:type="spellStart"/>
            <w:r>
              <w:t>Kbps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Miejsca docelowe faksowania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2,100 (</w:t>
            </w:r>
            <w:proofErr w:type="spellStart"/>
            <w:r>
              <w:t>pojedyńczo</w:t>
            </w:r>
            <w:proofErr w:type="spellEnd"/>
            <w:r>
              <w:t xml:space="preserve"> + grupowo)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Funkcje faksowania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Odpytywanie</w:t>
            </w:r>
            <w:r>
              <w:br/>
              <w:t>Opóźnienie</w:t>
            </w:r>
            <w:r>
              <w:br/>
              <w:t>Wysyłanie faksów z komputera</w:t>
            </w:r>
            <w:r>
              <w:br/>
              <w:t>Odbiór do skrzynki poufnej (wymagany dysk twardy)</w:t>
            </w:r>
            <w:r>
              <w:br/>
              <w:t>Odbiór do wiadomości e-mail, FTP, SMB</w:t>
            </w:r>
            <w:r>
              <w:br/>
              <w:t xml:space="preserve">Do 400 programów zadań </w:t>
            </w:r>
          </w:p>
        </w:tc>
      </w:tr>
    </w:tbl>
    <w:p w:rsidR="0055071E" w:rsidRDefault="0055071E" w:rsidP="0055071E">
      <w:pPr>
        <w:pStyle w:val="NormalnyWeb"/>
      </w:pPr>
      <w:r>
        <w:t xml:space="preserve">  </w:t>
      </w:r>
      <w:r>
        <w:rPr>
          <w:b/>
          <w:bCs/>
        </w:rPr>
        <w:t>Specyfikacja skrzynek użytkownika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3825"/>
      </w:tblGrid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Maks. ilość skrzynek użytkownika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1,000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lastRenderedPageBreak/>
              <w:t xml:space="preserve">Maks. ilość przechowywanych dokumentów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Do 3.000 dokumentów lub 10.000 stron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Rodzaje skrzynek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Public, </w:t>
            </w:r>
            <w:proofErr w:type="spellStart"/>
            <w:r>
              <w:t>Personal</w:t>
            </w:r>
            <w:proofErr w:type="spellEnd"/>
            <w:r>
              <w:t xml:space="preserve"> (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password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authentication</w:t>
            </w:r>
            <w:proofErr w:type="spellEnd"/>
            <w:r>
              <w:t>), Group (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authentication</w:t>
            </w:r>
            <w:proofErr w:type="spellEnd"/>
            <w:r>
              <w:t xml:space="preserve">)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Rodzaje skrzynek systemowych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proofErr w:type="spellStart"/>
            <w:r>
              <w:t>Secure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, </w:t>
            </w:r>
            <w:proofErr w:type="spellStart"/>
            <w:r>
              <w:t>Encypted</w:t>
            </w:r>
            <w:proofErr w:type="spellEnd"/>
            <w:r>
              <w:t xml:space="preserve"> PDF </w:t>
            </w:r>
            <w:proofErr w:type="spellStart"/>
            <w:r>
              <w:t>print</w:t>
            </w:r>
            <w:proofErr w:type="spellEnd"/>
            <w:r>
              <w:t xml:space="preserve">, </w:t>
            </w:r>
            <w:proofErr w:type="spellStart"/>
            <w:r>
              <w:t>Fax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, </w:t>
            </w:r>
            <w:proofErr w:type="spellStart"/>
            <w:r>
              <w:t>Fax</w:t>
            </w:r>
            <w:proofErr w:type="spellEnd"/>
            <w:r>
              <w:t xml:space="preserve"> </w:t>
            </w:r>
            <w:proofErr w:type="spellStart"/>
            <w:r>
              <w:t>polling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Funkcjonalność skrzynek użytkownika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Ponowny wydruk, łączenie, pobieranie, wysyłanie (do wiadomości e-mail, FTP, SMB i faksu), kopiowanie między skrzynkami </w:t>
            </w:r>
          </w:p>
        </w:tc>
      </w:tr>
    </w:tbl>
    <w:p w:rsidR="0055071E" w:rsidRDefault="0055071E" w:rsidP="0055071E">
      <w:pPr>
        <w:pStyle w:val="NormalnyWeb"/>
      </w:pPr>
      <w:r>
        <w:t xml:space="preserve">  </w:t>
      </w:r>
      <w:r>
        <w:rPr>
          <w:b/>
          <w:bCs/>
        </w:rPr>
        <w:t>Specyfikacja systemu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3825"/>
      </w:tblGrid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Standardowa pamięć systemu (MB)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2048 MB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Dysk twardy (GB)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250 GB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Standardowe interfejsy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10Base-T/100Base-T/1000Base-T Ethernet, USB 2.0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Protokoły sieciowe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TCP/IP (IPv4 / IPv6), IPX/SPX, </w:t>
            </w:r>
            <w:proofErr w:type="spellStart"/>
            <w:r>
              <w:t>NetBEUI</w:t>
            </w:r>
            <w:proofErr w:type="spellEnd"/>
            <w:r>
              <w:t xml:space="preserve">, </w:t>
            </w:r>
            <w:proofErr w:type="spellStart"/>
            <w:r>
              <w:t>AppleTalk</w:t>
            </w:r>
            <w:proofErr w:type="spellEnd"/>
            <w:r>
              <w:t xml:space="preserve"> (</w:t>
            </w:r>
            <w:proofErr w:type="spellStart"/>
            <w:r>
              <w:t>EtherTalk</w:t>
            </w:r>
            <w:proofErr w:type="spellEnd"/>
            <w:r>
              <w:t xml:space="preserve">), SMB, LPD, IPP, SNMP, HTTP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Rodzaje ramek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Ethernet 802.2</w:t>
            </w:r>
            <w:r>
              <w:br/>
              <w:t>Ethernet 802.3</w:t>
            </w:r>
            <w:r>
              <w:br/>
              <w:t>Ethernet II</w:t>
            </w:r>
            <w:r>
              <w:br/>
              <w:t xml:space="preserve">Ethernet SNAP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Automatyczny podajnik dokumentów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D0 100 oryginałów</w:t>
            </w:r>
            <w:r>
              <w:br/>
              <w:t>A6-A3</w:t>
            </w:r>
            <w:r>
              <w:br/>
              <w:t>35-128 g/</w:t>
            </w:r>
            <w:proofErr w:type="spellStart"/>
            <w:r>
              <w:t>m²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br/>
              <w:t>50-128 g/</w:t>
            </w:r>
            <w:proofErr w:type="spellStart"/>
            <w:r>
              <w:t>m²</w:t>
            </w:r>
            <w:proofErr w:type="spellEnd"/>
            <w:r>
              <w:t xml:space="preserve"> duplex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Rozmiar papieru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A6-A3, Dostosowany rozmiar papieru (90-297 x 139.7-431.8 mm)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Gramatura papieru (g/</w:t>
            </w:r>
            <w:proofErr w:type="spellStart"/>
            <w:r>
              <w:t>m²</w:t>
            </w:r>
            <w:proofErr w:type="spellEnd"/>
            <w:r>
              <w:t xml:space="preserve">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60-210 g/</w:t>
            </w:r>
            <w:proofErr w:type="spellStart"/>
            <w:r>
              <w:t>m²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Pojemność papieru (arkusze)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Standard:1,150 arkuszy, Maksymalnie.: 3,650 arkuszy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Standardowe podajniki papieru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Taca 1: 500 arkuszy, A5 – A3, 60 – 90 g/</w:t>
            </w:r>
            <w:proofErr w:type="spellStart"/>
            <w:r>
              <w:t>m²</w:t>
            </w:r>
            <w:proofErr w:type="spellEnd"/>
            <w:r>
              <w:br/>
              <w:t>Taca 2: 500 arkuszy, A5 – A3, 60 – 90 g/</w:t>
            </w:r>
            <w:proofErr w:type="spellStart"/>
            <w:r>
              <w:t>m²</w:t>
            </w:r>
            <w:proofErr w:type="spellEnd"/>
            <w:r>
              <w:br/>
            </w:r>
            <w:r>
              <w:lastRenderedPageBreak/>
              <w:t>Podajnik ręczny: 150 arkuszy, A6-A3, 60 – 210 g/</w:t>
            </w:r>
            <w:proofErr w:type="spellStart"/>
            <w:r>
              <w:t>m²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lastRenderedPageBreak/>
              <w:t xml:space="preserve">DODATKOWE podajniki papieru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Taca 3: 500 arkuszy, A5 – A3, 60 – 90 g/</w:t>
            </w:r>
            <w:proofErr w:type="spellStart"/>
            <w:r>
              <w:t>m²</w:t>
            </w:r>
            <w:proofErr w:type="spellEnd"/>
            <w:r>
              <w:br/>
              <w:t>Taca 3 + 4: 2x 500 arkuszy, A5 – A3, 60 – 90 g/</w:t>
            </w:r>
            <w:proofErr w:type="spellStart"/>
            <w:r>
              <w:t>m²</w:t>
            </w:r>
            <w:proofErr w:type="spellEnd"/>
            <w:r>
              <w:br/>
              <w:t>Kaseta o dużej pojemności: 2,500 arkuszy, A4, 60 – 90 g/</w:t>
            </w:r>
            <w:proofErr w:type="spellStart"/>
            <w:r>
              <w:t>m²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Automatyczny dupleks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A5 – A3, 60 – 90 g/</w:t>
            </w:r>
            <w:proofErr w:type="spellStart"/>
            <w:r>
              <w:t>m²</w:t>
            </w:r>
            <w:proofErr w:type="spellEnd"/>
            <w:r>
              <w:t xml:space="preserve">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Tryby wykańczania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Przesunięcie, grupowanie, sortowanie, zszywanie, dziurkowanie, składanie na środku, broszura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Pojemność wyjścia (z finiszerem)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Maksymalnie 3,200 arkuszy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Pojemność wyjścia (bez finiszera)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Maksymalnie 250 arkuszy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Zszywanie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50 arkuszy lub 48 arkuszy + 2 arkusze okładki (do 209g/</w:t>
            </w:r>
            <w:proofErr w:type="spellStart"/>
            <w:r>
              <w:t>m²</w:t>
            </w:r>
            <w:proofErr w:type="spellEnd"/>
            <w:r>
              <w:t xml:space="preserve">)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Pojemność zszywania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Maksymalnie 1,000 arkuszy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Broszura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>15 arkuszy lub 14 arkuszy + 1 arkusz okładki (do 209g/</w:t>
            </w:r>
            <w:proofErr w:type="spellStart"/>
            <w:r>
              <w:t>m²</w:t>
            </w:r>
            <w:proofErr w:type="spellEnd"/>
            <w:r>
              <w:t xml:space="preserve">) </w:t>
            </w:r>
          </w:p>
        </w:tc>
      </w:tr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Pojemność tacy odbiorczej na broszury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75 arkuszy (tacka) </w:t>
            </w:r>
          </w:p>
        </w:tc>
      </w:tr>
    </w:tbl>
    <w:p w:rsidR="0055071E" w:rsidRDefault="0055071E" w:rsidP="0055071E">
      <w:pPr>
        <w:pStyle w:val="NormalnyWeb"/>
      </w:pPr>
      <w:r>
        <w:t xml:space="preserve">  </w:t>
      </w:r>
      <w:r>
        <w:rPr>
          <w:b/>
          <w:bCs/>
        </w:rPr>
        <w:t>Funkcje systemu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3825"/>
      </w:tblGrid>
      <w:tr w:rsidR="0055071E" w:rsidTr="005C60D3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Konta użytkowników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C60D3">
            <w:r>
              <w:t xml:space="preserve">Do 1000 kont użytkowników (100 kont bez dysku twardego) </w:t>
            </w:r>
          </w:p>
        </w:tc>
      </w:tr>
      <w:tr w:rsidR="0055071E" w:rsidTr="005C60D3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71E" w:rsidRDefault="0055071E" w:rsidP="005507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Wszystkie parametry techniczne odnoszące się do papieru dotyczą papieru o rozmiarze A4 i gramaturze 80 g/</w:t>
            </w:r>
            <w:proofErr w:type="spellStart"/>
            <w:r>
              <w:t>m²</w:t>
            </w:r>
            <w:proofErr w:type="spellEnd"/>
            <w:r>
              <w:t xml:space="preserve">. </w:t>
            </w:r>
          </w:p>
          <w:p w:rsidR="0055071E" w:rsidRDefault="0055071E" w:rsidP="005507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Wszystkie parametry techniczne odnoszące się do szybkości skanowania, kopiowania lub drukowania dotyczą papieru o rozmiarze A4, skanowanego, kopiowanego lub zadrukowywanego w poprzek, w trybie drukowania wielostronicowego, jednostronnie. </w:t>
            </w:r>
          </w:p>
          <w:p w:rsidR="0055071E" w:rsidRDefault="0055071E" w:rsidP="005507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Obsługa oraz dostępność wymienionych w specyfikacji funkcji może się różnić w zależności od systemów operacyjnych, aplikacji, protokołów sieciowych oraz konfiguracji sieci i systemu. </w:t>
            </w:r>
          </w:p>
          <w:p w:rsidR="0055071E" w:rsidRDefault="0055071E" w:rsidP="005507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Rzeczywista przydatność użytkowa materiału eksploatacyjnego zmienia się w zależności od sposobu używania oraz pod wpływem innych zmiennych, w tym pokrycia papieru, formatu strony, rodzaju nośnika, pracy ciągłej czy przerywanej, temperatury otoczenia i wilgotności. </w:t>
            </w:r>
          </w:p>
          <w:p w:rsidR="0055071E" w:rsidRDefault="0055071E" w:rsidP="005507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Na niektórych fotografiach pokazano wyposażenie dodatkowe. Specyfikacja i dane dotyczące wyposażenia dodatkowego oparte są na informacjach dostępnych w </w:t>
            </w:r>
            <w:r>
              <w:lastRenderedPageBreak/>
              <w:t xml:space="preserve">momencie opracowania i mogą ulec zmianie bez uprzedzenia. </w:t>
            </w:r>
          </w:p>
          <w:p w:rsidR="0055071E" w:rsidRDefault="0055071E" w:rsidP="005507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Deklarowana trwałość każdego materiału eksploatacyjnego zależy od określonych warunków eksploatacji m.in. takich jak pokrycie strony w danym formacie. </w:t>
            </w:r>
          </w:p>
          <w:p w:rsidR="0055071E" w:rsidRDefault="0055071E" w:rsidP="005507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Microsoft, Windows oraz logo Windows są znakami handlowymi lub zastrzeżonymi znakami handlowymi firmy Microsoft Corporation w Stanach Zjednoczonych i w innych krajach. </w:t>
            </w:r>
          </w:p>
        </w:tc>
      </w:tr>
    </w:tbl>
    <w:p w:rsidR="0055071E" w:rsidRDefault="0055071E" w:rsidP="0055071E">
      <w:pPr>
        <w:ind w:left="4248" w:hanging="4248"/>
      </w:pPr>
    </w:p>
    <w:p w:rsidR="0055071E" w:rsidRDefault="0055071E" w:rsidP="0055071E">
      <w:pPr>
        <w:ind w:left="4248" w:hanging="4248"/>
        <w:rPr>
          <w:b/>
          <w:color w:val="FF0000"/>
          <w:u w:val="single"/>
        </w:rPr>
      </w:pPr>
    </w:p>
    <w:p w:rsidR="0055071E" w:rsidRPr="001151A5" w:rsidRDefault="0055071E" w:rsidP="0055071E">
      <w:pPr>
        <w:ind w:left="4248" w:hanging="4248"/>
        <w:rPr>
          <w:b/>
          <w:color w:val="FF0000"/>
          <w:u w:val="single"/>
        </w:rPr>
      </w:pPr>
      <w:r w:rsidRPr="001151A5">
        <w:rPr>
          <w:b/>
          <w:color w:val="FF0000"/>
          <w:u w:val="single"/>
        </w:rPr>
        <w:t>URZĄDZENIE N</w:t>
      </w:r>
      <w:r>
        <w:rPr>
          <w:b/>
          <w:color w:val="FF0000"/>
          <w:u w:val="single"/>
        </w:rPr>
        <w:t>R</w:t>
      </w:r>
      <w:r w:rsidRPr="001151A5">
        <w:rPr>
          <w:b/>
          <w:color w:val="FF0000"/>
          <w:u w:val="single"/>
        </w:rPr>
        <w:t xml:space="preserve"> 2 </w:t>
      </w:r>
      <w:r>
        <w:rPr>
          <w:b/>
          <w:color w:val="FF0000"/>
          <w:u w:val="single"/>
        </w:rPr>
        <w:t>- KOLOROWE</w:t>
      </w:r>
      <w:r w:rsidRPr="001151A5">
        <w:rPr>
          <w:b/>
          <w:color w:val="FF0000"/>
          <w:u w:val="single"/>
        </w:rPr>
        <w:t xml:space="preserve">- </w:t>
      </w:r>
      <w:r>
        <w:rPr>
          <w:b/>
          <w:color w:val="FF0000"/>
          <w:u w:val="single"/>
        </w:rPr>
        <w:t>3</w:t>
      </w:r>
      <w:r w:rsidRPr="001151A5">
        <w:rPr>
          <w:b/>
          <w:color w:val="FF0000"/>
          <w:u w:val="single"/>
        </w:rPr>
        <w:t xml:space="preserve"> SZTUKI</w:t>
      </w:r>
    </w:p>
    <w:p w:rsidR="0055071E" w:rsidRDefault="0055071E" w:rsidP="0055071E">
      <w:pPr>
        <w:ind w:left="4248" w:firstLine="708"/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824"/>
        <w:gridCol w:w="30"/>
        <w:gridCol w:w="3937"/>
      </w:tblGrid>
      <w:tr w:rsidR="0055071E" w:rsidTr="005C60D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kopiarki</w:t>
            </w:r>
          </w:p>
        </w:tc>
      </w:tr>
      <w:tr w:rsidR="0055071E" w:rsidTr="005C60D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blCellSpacing w:w="0" w:type="dxa"/>
        </w:trPr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ROK PRODUKCJI 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 OD 2011 r.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 kopiowania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Elektrostatyczny laserowy, tandem pośredni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druku / kopiowania A4 w czerni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22/28/36 stron/minutę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druku / kopiowania A4 w kolorze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22/28/36 stron/minutę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druku / kopiowania A3 w czerni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17 stron/minutę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druku / kopiowania A3 w kolorze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17 stron/minutę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w dupleksie A4 w czerni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22 strony/minutę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w dupleksie A4 w kolorze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36 stron/minutę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pierwszej kopii / wydruku w czerni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5.8 sek.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pierwszej kopii / wydruku w kolorze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7,7 sek.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nagrzewania (sek.)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Około 45 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Rozdzielczość kopiowania (</w:t>
            </w:r>
            <w:proofErr w:type="spellStart"/>
            <w:r>
              <w:rPr>
                <w:b/>
                <w:bCs/>
              </w:rPr>
              <w:t>dpi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600 x 600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Skala szarości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256 poziomów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 oryginału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A5-A3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Powiększenie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25-400% (w kroku co 0,1%)</w:t>
            </w:r>
            <w:r>
              <w:br/>
              <w:t>Automatyczne skalowanie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Funkcje kopiowania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Rozdział, dodawanie okładek i przekładek</w:t>
            </w:r>
            <w:r>
              <w:br/>
              <w:t>Kopia testowa</w:t>
            </w:r>
            <w:r>
              <w:br/>
              <w:t>Wydruk testowych ustawień</w:t>
            </w:r>
            <w:r>
              <w:br/>
              <w:t>Funkcje cyfrowe</w:t>
            </w:r>
            <w:r>
              <w:br/>
              <w:t>Pamięć ustawień prac</w:t>
            </w:r>
            <w:r>
              <w:br/>
              <w:t>Tryb plakatu, powtarzanie obrazu</w:t>
            </w:r>
            <w:r>
              <w:br/>
              <w:t>Nakładki</w:t>
            </w:r>
            <w:r>
              <w:br/>
              <w:t>Znaki wodne</w:t>
            </w:r>
            <w:r>
              <w:br/>
              <w:t>Stemplowanie</w:t>
            </w:r>
            <w:r>
              <w:br/>
              <w:t>Ochrona kopii</w:t>
            </w:r>
            <w:r>
              <w:br/>
              <w:t>Kopiowanie dokumentów tożsamości</w:t>
            </w:r>
          </w:p>
        </w:tc>
      </w:tr>
      <w:tr w:rsidR="0055071E" w:rsidTr="005C60D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drukarki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Rozdzielczość drukowania (</w:t>
            </w:r>
            <w:proofErr w:type="spellStart"/>
            <w:r>
              <w:rPr>
                <w:b/>
                <w:bCs/>
              </w:rPr>
              <w:t>dpi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Odpowiednik 1800 x 600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CPU kontrolera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MPC8533 @ 1 </w:t>
            </w:r>
            <w:proofErr w:type="spellStart"/>
            <w:r>
              <w:t>GHz</w:t>
            </w:r>
            <w:proofErr w:type="spellEnd"/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opisu strony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PCL 6c (PCL 5c + XL3.0)</w:t>
            </w:r>
            <w:r>
              <w:br/>
            </w:r>
            <w:proofErr w:type="spellStart"/>
            <w:r>
              <w:t>PostScript</w:t>
            </w:r>
            <w:proofErr w:type="spellEnd"/>
            <w:r>
              <w:t xml:space="preserve"> 3 (CPSI 3017)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Systemy operacyjne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Windows 2000/XP/XP64</w:t>
            </w:r>
            <w:r>
              <w:br/>
              <w:t>Windows VISTA 32/64</w:t>
            </w:r>
            <w:r>
              <w:br/>
              <w:t>Obsługa Windows DPWS</w:t>
            </w:r>
            <w:r>
              <w:br/>
              <w:t>Windows Server 2000/2003/2003x64/2008/2008x64</w:t>
            </w:r>
            <w:r>
              <w:br/>
              <w:t>Macintosh 9.x/10.x</w:t>
            </w:r>
            <w:r>
              <w:br/>
              <w:t>Unix/Linux/</w:t>
            </w:r>
            <w:proofErr w:type="spellStart"/>
            <w:r>
              <w:t>Citrix</w:t>
            </w:r>
            <w:proofErr w:type="spellEnd"/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Czcionki drukarki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80x PCL </w:t>
            </w:r>
            <w:proofErr w:type="spellStart"/>
            <w:r>
              <w:t>Latin</w:t>
            </w:r>
            <w:proofErr w:type="spellEnd"/>
            <w:r>
              <w:t xml:space="preserve">; 137x </w:t>
            </w:r>
            <w:proofErr w:type="spellStart"/>
            <w:r>
              <w:t>PostScript</w:t>
            </w:r>
            <w:proofErr w:type="spellEnd"/>
            <w:r>
              <w:t xml:space="preserve"> 3 </w:t>
            </w:r>
            <w:proofErr w:type="spellStart"/>
            <w:r>
              <w:t>Emulation</w:t>
            </w:r>
            <w:proofErr w:type="spellEnd"/>
            <w:r>
              <w:t xml:space="preserve"> </w:t>
            </w:r>
            <w:proofErr w:type="spellStart"/>
            <w:r>
              <w:t>Latin</w:t>
            </w:r>
            <w:proofErr w:type="spellEnd"/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Funkcje drukowania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Bezpośredni druk plików PCL, PS; TIFF, XPS, PDF oraz zaszyfrowanych plików PDF</w:t>
            </w:r>
            <w:r>
              <w:br/>
            </w:r>
            <w:proofErr w:type="spellStart"/>
            <w:r>
              <w:t>Mixmedia</w:t>
            </w:r>
            <w:proofErr w:type="spellEnd"/>
            <w:r>
              <w:t xml:space="preserve"> (drukowanie dokumentu na różnych mediach)</w:t>
            </w:r>
            <w:r>
              <w:br/>
            </w:r>
            <w:proofErr w:type="spellStart"/>
            <w:r>
              <w:t>Mixplex</w:t>
            </w:r>
            <w:proofErr w:type="spellEnd"/>
            <w:r>
              <w:t xml:space="preserve"> (drukowanie dokumentu w trybie jednostronnym i dwustronnym</w:t>
            </w:r>
            <w:r>
              <w:br/>
              <w:t xml:space="preserve">Programowanie prac </w:t>
            </w:r>
            <w:proofErr w:type="spellStart"/>
            <w:r>
              <w:t>Easy</w:t>
            </w:r>
            <w:proofErr w:type="spellEnd"/>
            <w:r>
              <w:t xml:space="preserve"> Set</w:t>
            </w:r>
            <w:r>
              <w:br/>
              <w:t>Nakładki</w:t>
            </w:r>
            <w:r>
              <w:br/>
              <w:t>Znaki wodne</w:t>
            </w:r>
            <w:r>
              <w:br/>
              <w:t>Ochrona kopii</w:t>
            </w:r>
          </w:p>
        </w:tc>
      </w:tr>
      <w:tr w:rsidR="0055071E" w:rsidTr="005C60D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skanera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Prędkość skanowania w kolorze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do 70 (300 </w:t>
            </w:r>
            <w:proofErr w:type="spellStart"/>
            <w:r>
              <w:t>dpi</w:t>
            </w:r>
            <w:proofErr w:type="spellEnd"/>
            <w:r>
              <w:t xml:space="preserve"> przez DF)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skanowania w czerni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do 70 (300 </w:t>
            </w:r>
            <w:proofErr w:type="spellStart"/>
            <w:r>
              <w:t>dpi</w:t>
            </w:r>
            <w:proofErr w:type="spellEnd"/>
            <w:r>
              <w:t xml:space="preserve"> przez DF)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Rozdzielczość skanowania (</w:t>
            </w:r>
            <w:proofErr w:type="spellStart"/>
            <w:r>
              <w:rPr>
                <w:b/>
                <w:bCs/>
              </w:rPr>
              <w:t>dpi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Maks.: 600 x 600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Tryby skanowania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Sieciowy TWAIN</w:t>
            </w:r>
            <w:r>
              <w:br/>
            </w:r>
            <w:proofErr w:type="spellStart"/>
            <w:r>
              <w:t>Skan</w:t>
            </w:r>
            <w:proofErr w:type="spellEnd"/>
            <w:r>
              <w:t xml:space="preserve"> do </w:t>
            </w:r>
            <w:proofErr w:type="spellStart"/>
            <w:r>
              <w:t>eMail</w:t>
            </w:r>
            <w:proofErr w:type="spellEnd"/>
            <w:r>
              <w:t xml:space="preserve"> (</w:t>
            </w:r>
            <w:proofErr w:type="spellStart"/>
            <w:r>
              <w:t>scan-to-Me</w:t>
            </w:r>
            <w:proofErr w:type="spellEnd"/>
            <w:r>
              <w:t>)</w:t>
            </w:r>
            <w:r>
              <w:br/>
            </w:r>
            <w:proofErr w:type="spellStart"/>
            <w:r>
              <w:t>Skan</w:t>
            </w:r>
            <w:proofErr w:type="spellEnd"/>
            <w:r>
              <w:t xml:space="preserve"> do FTP</w:t>
            </w:r>
            <w:r>
              <w:br/>
            </w:r>
            <w:proofErr w:type="spellStart"/>
            <w:r>
              <w:t>Skan</w:t>
            </w:r>
            <w:proofErr w:type="spellEnd"/>
            <w:r>
              <w:t xml:space="preserve"> do SMB (</w:t>
            </w:r>
            <w:proofErr w:type="spellStart"/>
            <w:r>
              <w:t>scan-to-Home</w:t>
            </w:r>
            <w:proofErr w:type="spellEnd"/>
            <w:r>
              <w:t>)</w:t>
            </w:r>
            <w:r>
              <w:br/>
            </w:r>
            <w:proofErr w:type="spellStart"/>
            <w:r>
              <w:t>Skan</w:t>
            </w:r>
            <w:proofErr w:type="spellEnd"/>
            <w:r>
              <w:t xml:space="preserve"> do skrzynki użytkownika</w:t>
            </w:r>
            <w:r>
              <w:br/>
            </w:r>
            <w:proofErr w:type="spellStart"/>
            <w:r>
              <w:t>Skan</w:t>
            </w:r>
            <w:proofErr w:type="spellEnd"/>
            <w:r>
              <w:t xml:space="preserve"> do </w:t>
            </w:r>
            <w:proofErr w:type="spellStart"/>
            <w:r>
              <w:t>WebDAV</w:t>
            </w:r>
            <w:proofErr w:type="spellEnd"/>
            <w:r>
              <w:br/>
            </w:r>
            <w:proofErr w:type="spellStart"/>
            <w:r>
              <w:t>Skan</w:t>
            </w:r>
            <w:proofErr w:type="spellEnd"/>
            <w:r>
              <w:t xml:space="preserve"> do DPWS</w:t>
            </w:r>
            <w:r>
              <w:br/>
            </w:r>
            <w:proofErr w:type="spellStart"/>
            <w:r>
              <w:t>Skan</w:t>
            </w:r>
            <w:proofErr w:type="spellEnd"/>
            <w:r>
              <w:t xml:space="preserve"> do USB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Formaty plików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JPEG, TIFF, PDF, kompaktowy PDF, szyfrowany PDF, konturowy PDF, XPS, kompaktowy XPS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Miejsca przeznaczenia skanowanych dokumentów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2100 (pojedyncze + grupowe)</w:t>
            </w:r>
            <w:r>
              <w:br/>
              <w:t>Obsługa LDAP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Funkcje skanowania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Adnotacje do plików PDF (tekst/czas/data)</w:t>
            </w:r>
            <w:r>
              <w:br/>
              <w:t>Do 400 programów prac</w:t>
            </w:r>
          </w:p>
        </w:tc>
      </w:tr>
      <w:tr w:rsidR="0055071E" w:rsidTr="005C60D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faksu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faksu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Super G3 (opcja)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Transmisja faksu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Analogowy, </w:t>
            </w:r>
            <w:proofErr w:type="spellStart"/>
            <w:r>
              <w:t>i-Fax</w:t>
            </w:r>
            <w:proofErr w:type="spellEnd"/>
            <w:r>
              <w:t xml:space="preserve">, kolorowy </w:t>
            </w:r>
            <w:proofErr w:type="spellStart"/>
            <w:r>
              <w:t>i-Fax</w:t>
            </w:r>
            <w:proofErr w:type="spellEnd"/>
            <w:r>
              <w:t xml:space="preserve"> (RFC3949-C), </w:t>
            </w:r>
            <w:proofErr w:type="spellStart"/>
            <w:r>
              <w:t>IP-Fax</w:t>
            </w:r>
            <w:proofErr w:type="spellEnd"/>
            <w:r>
              <w:t xml:space="preserve">, </w:t>
            </w:r>
            <w:proofErr w:type="spellStart"/>
            <w:r>
              <w:t>SIP-Fax</w:t>
            </w:r>
            <w:proofErr w:type="spellEnd"/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Rozdzielczość faksu (</w:t>
            </w:r>
            <w:proofErr w:type="spellStart"/>
            <w:r>
              <w:rPr>
                <w:b/>
                <w:bCs/>
              </w:rPr>
              <w:t>dpi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Maks.: 600 x 600 (</w:t>
            </w:r>
            <w:proofErr w:type="spellStart"/>
            <w:r>
              <w:t>ultra-fine</w:t>
            </w:r>
            <w:proofErr w:type="spellEnd"/>
            <w:r>
              <w:t>)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Kompresja faksu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MH, MR, MMR, JBIG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modemu (</w:t>
            </w:r>
            <w:proofErr w:type="spellStart"/>
            <w:r>
              <w:rPr>
                <w:b/>
                <w:bCs/>
              </w:rPr>
              <w:t>Kbps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Do 33,6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Miejsca przeznaczenia dokumentów przesyłanych faksem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2100 (pojedyncze + grupowe)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Funkcje faksu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Odpytywanie</w:t>
            </w:r>
            <w:r>
              <w:br/>
              <w:t>Wysyłanie opóźnione</w:t>
            </w:r>
            <w:r>
              <w:br/>
            </w:r>
            <w:proofErr w:type="spellStart"/>
            <w:r>
              <w:t>PC-Fax</w:t>
            </w:r>
            <w:proofErr w:type="spellEnd"/>
            <w:r>
              <w:br/>
              <w:t>Odbiór do skrzynki poufnej</w:t>
            </w:r>
            <w:r>
              <w:br/>
              <w:t xml:space="preserve">Odbiór do </w:t>
            </w:r>
            <w:proofErr w:type="spellStart"/>
            <w:r>
              <w:t>eMail</w:t>
            </w:r>
            <w:proofErr w:type="spellEnd"/>
            <w:r>
              <w:t>/FTP/SMB</w:t>
            </w:r>
            <w:r>
              <w:br/>
            </w:r>
            <w:r>
              <w:lastRenderedPageBreak/>
              <w:t>Do 400 programów prac</w:t>
            </w:r>
          </w:p>
        </w:tc>
      </w:tr>
      <w:tr w:rsidR="0055071E" w:rsidTr="005C60D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skrzynek użytkownika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Maks. ilość przechowywanych dokumentów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Do 3000 dokumentów lub 10000 stron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skrzynek użytkownika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Publiczna</w:t>
            </w:r>
            <w:r>
              <w:br/>
              <w:t>Personalne (z hasłem lub autoryzacją)</w:t>
            </w:r>
            <w:r>
              <w:br/>
              <w:t>Grupowe (z autoryzacją)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skrzynek systemowych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Poufny wydruk</w:t>
            </w:r>
            <w:r>
              <w:br/>
              <w:t xml:space="preserve">Drukowanie </w:t>
            </w:r>
            <w:proofErr w:type="spellStart"/>
            <w:r>
              <w:t>szyfrownych</w:t>
            </w:r>
            <w:proofErr w:type="spellEnd"/>
            <w:r>
              <w:t xml:space="preserve"> plików PDF</w:t>
            </w:r>
            <w:r>
              <w:br/>
              <w:t>Odbiór faksu</w:t>
            </w:r>
            <w:r>
              <w:br/>
              <w:t>Odpytywanie faksu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Funkcjonalność skrzynek użytkownika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Ponowny wydruk, łączenie, pobieranie, wysyłanie (email/FTP/SMB i Faks), kopiowanie do innej skrzynki</w:t>
            </w:r>
          </w:p>
        </w:tc>
      </w:tr>
      <w:tr w:rsidR="0055071E" w:rsidTr="005C60D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systemu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Standardowa pamięć systemu (MB)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2048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Standardowy dysk twardy (GB)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250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Protokoły sieciowe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TCP/IP (IPv4 / IPv6), IPX/SPX, </w:t>
            </w:r>
            <w:proofErr w:type="spellStart"/>
            <w:r>
              <w:t>NetBEUI</w:t>
            </w:r>
            <w:proofErr w:type="spellEnd"/>
            <w:r>
              <w:t xml:space="preserve">, </w:t>
            </w:r>
            <w:proofErr w:type="spellStart"/>
            <w:r>
              <w:t>AppleTalk</w:t>
            </w:r>
            <w:proofErr w:type="spellEnd"/>
            <w:r>
              <w:t xml:space="preserve"> (</w:t>
            </w:r>
            <w:proofErr w:type="spellStart"/>
            <w:r>
              <w:t>EtherTalk</w:t>
            </w:r>
            <w:proofErr w:type="spellEnd"/>
            <w:r>
              <w:t>), SMB, LPD, IPP, SNMP, HTTP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Typy ramek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Ethernet 802.2, Ethernet 802.3, Ethernet II, Ethernet SNAP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Automatyczny podajnik dokumentów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Do 100 oryginałów</w:t>
            </w:r>
            <w:r>
              <w:br/>
              <w:t>A6-A3</w:t>
            </w:r>
            <w:r>
              <w:br/>
              <w:t>35-210 g/</w:t>
            </w:r>
            <w:proofErr w:type="spellStart"/>
            <w:r>
              <w:t>m²</w:t>
            </w:r>
            <w:proofErr w:type="spellEnd"/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Rozmiar papieru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A6-A3 od krawędzi do krawędzi</w:t>
            </w:r>
            <w:r>
              <w:br/>
              <w:t>format użytkownika</w:t>
            </w:r>
            <w:r>
              <w:br/>
              <w:t>maks. format papieru 1200 x 297 mm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Gramatura papieru (g/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64 - 271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papieru (arkusze)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Standard: 1150</w:t>
            </w:r>
            <w:r>
              <w:br/>
              <w:t>Maks: 3650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Standardowe podajniki papieru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rPr>
                <w:b/>
                <w:bCs/>
              </w:rPr>
              <w:t>Taca 1:</w:t>
            </w:r>
            <w:r>
              <w:t xml:space="preserve"> 500 arkuszy</w:t>
            </w:r>
            <w:r>
              <w:br/>
              <w:t>A5-A3</w:t>
            </w:r>
            <w:r>
              <w:br/>
              <w:t>60-256 g/</w:t>
            </w:r>
            <w:proofErr w:type="spellStart"/>
            <w:r>
              <w:t>m²</w:t>
            </w:r>
            <w:proofErr w:type="spellEnd"/>
            <w:r>
              <w:br/>
            </w:r>
            <w:r>
              <w:rPr>
                <w:b/>
                <w:bCs/>
              </w:rPr>
              <w:t>Taca 2:</w:t>
            </w:r>
            <w:r>
              <w:t xml:space="preserve"> 500 arkuszy</w:t>
            </w:r>
            <w:r>
              <w:br/>
              <w:t xml:space="preserve">A5-A3+ (311 x 457mm) oraz </w:t>
            </w:r>
            <w:proofErr w:type="spellStart"/>
            <w:r>
              <w:t>banner</w:t>
            </w:r>
            <w:proofErr w:type="spellEnd"/>
            <w:r>
              <w:t xml:space="preserve"> (297 x 1200mm)</w:t>
            </w:r>
            <w:r>
              <w:br/>
              <w:t>60-256 g/</w:t>
            </w:r>
            <w:proofErr w:type="spellStart"/>
            <w:r>
              <w:t>m²</w:t>
            </w:r>
            <w:proofErr w:type="spellEnd"/>
            <w:r>
              <w:br/>
            </w:r>
            <w:r>
              <w:rPr>
                <w:b/>
                <w:bCs/>
              </w:rPr>
              <w:t>Podajnik boczny:</w:t>
            </w:r>
            <w:r>
              <w:t xml:space="preserve"> 150 arkuszy</w:t>
            </w:r>
            <w:r>
              <w:br/>
              <w:t xml:space="preserve">A6 - A3+ (311 x 457mm) oraz </w:t>
            </w:r>
            <w:proofErr w:type="spellStart"/>
            <w:r>
              <w:t>banner</w:t>
            </w:r>
            <w:proofErr w:type="spellEnd"/>
            <w:r>
              <w:t xml:space="preserve"> (297 x 1200mm), format użytkownika</w:t>
            </w:r>
            <w:r>
              <w:br/>
              <w:t>60 - 271 g/</w:t>
            </w:r>
            <w:proofErr w:type="spellStart"/>
            <w:r>
              <w:t>m²</w:t>
            </w:r>
            <w:proofErr w:type="spellEnd"/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DODATKOWE podajniki papieru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rPr>
                <w:b/>
                <w:bCs/>
              </w:rPr>
              <w:t>Taca 3:</w:t>
            </w:r>
            <w:r>
              <w:t xml:space="preserve"> 500 arkuszy</w:t>
            </w:r>
            <w:r>
              <w:br/>
              <w:t>A5 - A3</w:t>
            </w:r>
            <w:r>
              <w:br/>
              <w:t>60 - 256 g/</w:t>
            </w:r>
            <w:proofErr w:type="spellStart"/>
            <w:r>
              <w:t>m²</w:t>
            </w:r>
            <w:proofErr w:type="spellEnd"/>
            <w:r>
              <w:br/>
            </w:r>
            <w:r>
              <w:rPr>
                <w:b/>
                <w:bCs/>
              </w:rPr>
              <w:t>Taca 3 + 4:</w:t>
            </w:r>
            <w:r>
              <w:t xml:space="preserve"> 2 x 500 arkuszy</w:t>
            </w:r>
            <w:r>
              <w:br/>
              <w:t>A5 - A3</w:t>
            </w:r>
            <w:r>
              <w:br/>
              <w:t>60 - 256 g/</w:t>
            </w:r>
            <w:proofErr w:type="spellStart"/>
            <w:r>
              <w:t>m²</w:t>
            </w:r>
            <w:proofErr w:type="spellEnd"/>
            <w:r>
              <w:br/>
            </w:r>
            <w:r>
              <w:rPr>
                <w:b/>
                <w:bCs/>
              </w:rPr>
              <w:t>Kaseta o dużej pojemności:</w:t>
            </w:r>
            <w:r>
              <w:t xml:space="preserve"> 2500 arkuszy</w:t>
            </w:r>
            <w:r>
              <w:br/>
              <w:t>A4</w:t>
            </w:r>
            <w:r>
              <w:br/>
              <w:t>60 - 256 g/</w:t>
            </w:r>
            <w:proofErr w:type="spellStart"/>
            <w:r>
              <w:t>m²</w:t>
            </w:r>
            <w:proofErr w:type="spellEnd"/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Automatyczny druk dwustronny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 xml:space="preserve">A5-A3+ (311 x 457mm) oraz </w:t>
            </w:r>
            <w:proofErr w:type="spellStart"/>
            <w:r>
              <w:t>banner</w:t>
            </w:r>
            <w:proofErr w:type="spellEnd"/>
            <w:r>
              <w:t xml:space="preserve"> (297 x 1200mm)</w:t>
            </w:r>
            <w:r>
              <w:br/>
              <w:t>64-256 g/</w:t>
            </w:r>
            <w:proofErr w:type="spellStart"/>
            <w:r>
              <w:t>m²</w:t>
            </w:r>
            <w:proofErr w:type="spellEnd"/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Tryby wykańczania (opcjonalne)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roofErr w:type="spellStart"/>
            <w:r>
              <w:t>Ofset</w:t>
            </w:r>
            <w:proofErr w:type="spellEnd"/>
            <w:r>
              <w:t>, grupowanie, sortowanie, zszywanie, dziurkowanie, składanie w pół, broszura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wyjścia (z finiszerem)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Maks.: 3200 arkuszy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wyjścia (bez finiszera)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Maks.: 250 arkuszy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Zszywanie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50 arkuszy lub 48 arkuszy + 2 arkusze okładek (do 209 g/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odbiorcza zszywania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Maks. 1,000 arkuszy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Broszura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15 arkuszy lub 14 arkuszy + 1 okładka (do 209 g/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</w:tr>
      <w:tr w:rsidR="0055071E" w:rsidTr="005C60D3">
        <w:trPr>
          <w:tblCellSpacing w:w="15" w:type="dxa"/>
        </w:trPr>
        <w:tc>
          <w:tcPr>
            <w:tcW w:w="5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odbiorcza</w:t>
            </w:r>
          </w:p>
        </w:tc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75 arkuszy</w:t>
            </w:r>
          </w:p>
        </w:tc>
      </w:tr>
      <w:tr w:rsidR="0055071E" w:rsidTr="005C60D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Funkcje systemu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Konta użytkowników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r>
              <w:t>Do 1000 kont użytkowników</w:t>
            </w:r>
            <w:r>
              <w:br/>
              <w:t xml:space="preserve">Obsługa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(login + hasło + e-mail + katalog </w:t>
            </w:r>
            <w:proofErr w:type="spellStart"/>
            <w:r>
              <w:t>smb</w:t>
            </w:r>
            <w:proofErr w:type="spellEnd"/>
            <w:r>
              <w:t>)</w:t>
            </w:r>
            <w:r>
              <w:br/>
              <w:t>Definicja funkcji dostępu użytkownika</w:t>
            </w:r>
            <w:r>
              <w:br/>
              <w:t xml:space="preserve">Karty zbliżeniowe </w:t>
            </w:r>
            <w:proofErr w:type="spellStart"/>
            <w:r>
              <w:t>IC-Card</w:t>
            </w:r>
            <w:proofErr w:type="spellEnd"/>
            <w:r>
              <w:t xml:space="preserve"> (czytnik kart </w:t>
            </w:r>
            <w:proofErr w:type="spellStart"/>
            <w:r>
              <w:t>IC-Card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125khz) </w:t>
            </w:r>
          </w:p>
        </w:tc>
      </w:tr>
      <w:tr w:rsidR="0055071E" w:rsidTr="005C60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>
            <w:pPr>
              <w:jc w:val="center"/>
              <w:rPr>
                <w:b/>
                <w:bCs/>
              </w:rPr>
            </w:pP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1E" w:rsidRDefault="0055071E" w:rsidP="005C60D3"/>
        </w:tc>
      </w:tr>
    </w:tbl>
    <w:p w:rsidR="0055071E" w:rsidRDefault="0055071E" w:rsidP="0055071E">
      <w:pPr>
        <w:ind w:left="4248" w:firstLine="708"/>
      </w:pPr>
    </w:p>
    <w:p w:rsidR="0055071E" w:rsidRDefault="0055071E" w:rsidP="0055071E">
      <w:pPr>
        <w:ind w:left="4248" w:firstLine="708"/>
      </w:pPr>
    </w:p>
    <w:p w:rsidR="0055071E" w:rsidRDefault="0055071E" w:rsidP="0055071E">
      <w:pPr>
        <w:ind w:left="4248" w:firstLine="708"/>
      </w:pPr>
    </w:p>
    <w:p w:rsidR="0055071E" w:rsidRDefault="0055071E" w:rsidP="0055071E">
      <w:pPr>
        <w:ind w:left="4248" w:firstLine="708"/>
      </w:pPr>
      <w:r>
        <w:t>……………………………………………</w:t>
      </w:r>
    </w:p>
    <w:p w:rsidR="001778D4" w:rsidRDefault="001778D4"/>
    <w:sectPr w:rsidR="001778D4" w:rsidSect="0017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322"/>
    <w:multiLevelType w:val="multilevel"/>
    <w:tmpl w:val="7334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071E"/>
    <w:rsid w:val="001778D4"/>
    <w:rsid w:val="0033359E"/>
    <w:rsid w:val="0055071E"/>
    <w:rsid w:val="00E4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1641</Words>
  <Characters>9851</Characters>
  <Application>Microsoft Office Word</Application>
  <DocSecurity>0</DocSecurity>
  <Lines>82</Lines>
  <Paragraphs>22</Paragraphs>
  <ScaleCrop>false</ScaleCrop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lgorecka</dc:creator>
  <cp:keywords/>
  <dc:description/>
  <cp:lastModifiedBy>lgorecka</cp:lastModifiedBy>
  <cp:revision>4</cp:revision>
  <dcterms:created xsi:type="dcterms:W3CDTF">2023-06-21T09:18:00Z</dcterms:created>
  <dcterms:modified xsi:type="dcterms:W3CDTF">2023-06-22T08:42:00Z</dcterms:modified>
</cp:coreProperties>
</file>